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3A" w:rsidRPr="008A2D25" w:rsidRDefault="00286048">
      <w:pPr>
        <w:jc w:val="center"/>
        <w:rPr>
          <w:bCs/>
          <w:sz w:val="32"/>
          <w:szCs w:val="32"/>
        </w:rPr>
      </w:pPr>
      <w:bookmarkStart w:id="0" w:name="_GoBack"/>
      <w:bookmarkEnd w:id="0"/>
      <w:r w:rsidRPr="008A2D25">
        <w:rPr>
          <w:rFonts w:hint="eastAsia"/>
          <w:bCs/>
          <w:sz w:val="32"/>
          <w:szCs w:val="32"/>
        </w:rPr>
        <w:t>辅助材料</w:t>
      </w:r>
    </w:p>
    <w:p w:rsidR="007B783A" w:rsidRDefault="007B783A"/>
    <w:p w:rsidR="00F30F66" w:rsidRDefault="00F30F66"/>
    <w:p w:rsidR="00764DAF" w:rsidRPr="00F30F66" w:rsidRDefault="00764DAF" w:rsidP="00764DAF">
      <w:pPr>
        <w:jc w:val="center"/>
        <w:rPr>
          <w:rFonts w:ascii="Times New Roman" w:eastAsia="宋体" w:hAnsi="Times New Roman"/>
          <w:sz w:val="28"/>
          <w:szCs w:val="28"/>
        </w:rPr>
      </w:pPr>
      <w:r w:rsidRPr="00F30F66">
        <w:rPr>
          <w:rFonts w:ascii="Times New Roman" w:eastAsia="宋体" w:hAnsi="Times New Roman" w:hint="eastAsia"/>
          <w:sz w:val="28"/>
          <w:szCs w:val="28"/>
        </w:rPr>
        <w:t>磺胺</w:t>
      </w:r>
      <w:proofErr w:type="gramStart"/>
      <w:r w:rsidRPr="00F30F66">
        <w:rPr>
          <w:rFonts w:ascii="Times New Roman" w:eastAsia="宋体" w:hAnsi="Times New Roman" w:hint="eastAsia"/>
          <w:sz w:val="28"/>
          <w:szCs w:val="28"/>
        </w:rPr>
        <w:t>嘧啶银</w:t>
      </w:r>
      <w:proofErr w:type="gramEnd"/>
      <w:r w:rsidRPr="00F30F66">
        <w:rPr>
          <w:rFonts w:ascii="Times New Roman" w:eastAsia="宋体" w:hAnsi="Times New Roman" w:hint="eastAsia"/>
          <w:sz w:val="28"/>
          <w:szCs w:val="28"/>
        </w:rPr>
        <w:t>/</w:t>
      </w:r>
      <w:r w:rsidRPr="00F30F66">
        <w:rPr>
          <w:rFonts w:ascii="Times New Roman" w:eastAsia="宋体" w:hAnsi="Times New Roman" w:hint="eastAsia"/>
          <w:sz w:val="28"/>
          <w:szCs w:val="28"/>
        </w:rPr>
        <w:t>超强碱协同催化</w:t>
      </w:r>
      <w:r w:rsidRPr="00F30F66">
        <w:rPr>
          <w:rFonts w:ascii="Times New Roman" w:eastAsia="宋体" w:hAnsi="Times New Roman"/>
          <w:sz w:val="28"/>
          <w:szCs w:val="28"/>
        </w:rPr>
        <w:t>CO</w:t>
      </w:r>
      <w:r w:rsidRPr="00F30F66">
        <w:rPr>
          <w:rFonts w:ascii="Times New Roman" w:eastAsia="宋体" w:hAnsi="Times New Roman"/>
          <w:sz w:val="28"/>
          <w:szCs w:val="28"/>
          <w:vertAlign w:val="subscript"/>
        </w:rPr>
        <w:t>2</w:t>
      </w:r>
      <w:r w:rsidRPr="00F30F66">
        <w:rPr>
          <w:rFonts w:ascii="Times New Roman" w:eastAsia="宋体" w:hAnsi="Times New Roman" w:hint="eastAsia"/>
          <w:sz w:val="28"/>
          <w:szCs w:val="28"/>
        </w:rPr>
        <w:t>/</w:t>
      </w:r>
      <w:r w:rsidRPr="00F30F66">
        <w:rPr>
          <w:rFonts w:ascii="Times New Roman" w:eastAsia="宋体" w:hAnsi="Times New Roman" w:hint="eastAsia"/>
          <w:sz w:val="28"/>
          <w:szCs w:val="28"/>
        </w:rPr>
        <w:t>醇</w:t>
      </w:r>
      <w:r w:rsidRPr="00F30F66">
        <w:rPr>
          <w:rFonts w:ascii="Times New Roman" w:eastAsia="宋体" w:hAnsi="Times New Roman"/>
          <w:sz w:val="28"/>
          <w:szCs w:val="28"/>
        </w:rPr>
        <w:t>耦合反应选择性制碳酸二甲酯</w:t>
      </w:r>
    </w:p>
    <w:p w:rsidR="00764DAF" w:rsidRDefault="00764DAF" w:rsidP="00764DAF">
      <w:pPr>
        <w:ind w:firstLineChars="200" w:firstLine="422"/>
        <w:jc w:val="center"/>
        <w:rPr>
          <w:rFonts w:ascii="Times New Roman" w:eastAsia="宋体" w:hAnsi="Times New Roman"/>
          <w:b/>
          <w:szCs w:val="21"/>
        </w:rPr>
      </w:pPr>
    </w:p>
    <w:p w:rsidR="00764DAF" w:rsidRPr="00D52A29" w:rsidRDefault="00764DAF" w:rsidP="005910B9">
      <w:pPr>
        <w:jc w:val="center"/>
        <w:rPr>
          <w:rFonts w:ascii="Times New Roman" w:eastAsia="宋体" w:hAnsi="Times New Roman"/>
          <w:szCs w:val="21"/>
        </w:rPr>
      </w:pPr>
      <w:r w:rsidRPr="00D52A29">
        <w:rPr>
          <w:rFonts w:ascii="Times New Roman" w:eastAsia="宋体" w:hAnsi="Times New Roman" w:hint="eastAsia"/>
          <w:bCs/>
          <w:szCs w:val="21"/>
        </w:rPr>
        <w:t>张福灿</w:t>
      </w:r>
      <w:r w:rsidRPr="00D52A29">
        <w:rPr>
          <w:rFonts w:ascii="Times New Roman" w:eastAsia="宋体" w:hAnsi="Times New Roman" w:hint="eastAsia"/>
          <w:bCs/>
          <w:szCs w:val="21"/>
          <w:vertAlign w:val="superscript"/>
        </w:rPr>
        <w:t>1,2</w:t>
      </w:r>
      <w:r w:rsidRPr="00D52A29">
        <w:rPr>
          <w:rFonts w:ascii="Times New Roman" w:eastAsia="宋体" w:hAnsi="Times New Roman" w:hint="eastAsia"/>
          <w:bCs/>
          <w:szCs w:val="21"/>
        </w:rPr>
        <w:t>，刘</w:t>
      </w:r>
      <w:r w:rsidRPr="00D52A29">
        <w:rPr>
          <w:rFonts w:ascii="Times New Roman" w:eastAsia="宋体" w:hAnsi="Times New Roman" w:hint="eastAsia"/>
          <w:bCs/>
          <w:szCs w:val="21"/>
        </w:rPr>
        <w:t xml:space="preserve"> </w:t>
      </w:r>
      <w:r w:rsidRPr="00D52A29">
        <w:rPr>
          <w:rFonts w:ascii="Times New Roman" w:eastAsia="宋体" w:hAnsi="Times New Roman" w:hint="eastAsia"/>
          <w:bCs/>
          <w:szCs w:val="21"/>
        </w:rPr>
        <w:t>平</w:t>
      </w:r>
      <w:r w:rsidRPr="00D52A29">
        <w:rPr>
          <w:rFonts w:ascii="Times New Roman" w:eastAsia="宋体" w:hAnsi="Times New Roman" w:hint="eastAsia"/>
          <w:bCs/>
          <w:szCs w:val="21"/>
          <w:vertAlign w:val="superscript"/>
        </w:rPr>
        <w:t>1</w:t>
      </w:r>
      <w:r w:rsidRPr="00D52A29">
        <w:rPr>
          <w:rFonts w:ascii="Times New Roman" w:eastAsia="宋体" w:hAnsi="Times New Roman" w:hint="eastAsia"/>
          <w:bCs/>
          <w:szCs w:val="21"/>
        </w:rPr>
        <w:t>，张</w:t>
      </w:r>
      <w:r w:rsidRPr="00D52A29">
        <w:rPr>
          <w:rFonts w:ascii="Times New Roman" w:eastAsia="宋体" w:hAnsi="Times New Roman" w:hint="eastAsia"/>
          <w:bCs/>
          <w:szCs w:val="21"/>
        </w:rPr>
        <w:t xml:space="preserve"> </w:t>
      </w:r>
      <w:r w:rsidRPr="00D52A29">
        <w:rPr>
          <w:rFonts w:ascii="Times New Roman" w:eastAsia="宋体" w:hAnsi="Times New Roman" w:hint="eastAsia"/>
          <w:bCs/>
          <w:szCs w:val="21"/>
        </w:rPr>
        <w:t>侃</w:t>
      </w:r>
      <w:r w:rsidRPr="00D52A29">
        <w:rPr>
          <w:rFonts w:ascii="Times New Roman" w:eastAsia="宋体" w:hAnsi="Times New Roman" w:hint="eastAsia"/>
          <w:bCs/>
          <w:szCs w:val="21"/>
          <w:vertAlign w:val="superscript"/>
        </w:rPr>
        <w:t>1</w:t>
      </w:r>
      <w:r w:rsidRPr="00D52A29">
        <w:rPr>
          <w:rFonts w:ascii="Times New Roman" w:eastAsia="宋体" w:hAnsi="Times New Roman" w:hint="eastAsia"/>
          <w:bCs/>
          <w:szCs w:val="21"/>
        </w:rPr>
        <w:t>，吉可明</w:t>
      </w:r>
      <w:r w:rsidRPr="00D52A29">
        <w:rPr>
          <w:rFonts w:ascii="Times New Roman" w:eastAsia="宋体" w:hAnsi="Times New Roman" w:hint="eastAsia"/>
          <w:bCs/>
          <w:szCs w:val="21"/>
          <w:vertAlign w:val="superscript"/>
        </w:rPr>
        <w:t>1,</w:t>
      </w:r>
      <w:r w:rsidRPr="00D52A29">
        <w:rPr>
          <w:rFonts w:ascii="Times New Roman" w:eastAsia="宋体" w:hAnsi="Times New Roman" w:hint="eastAsia"/>
          <w:bCs/>
          <w:szCs w:val="21"/>
        </w:rPr>
        <w:t>*</w:t>
      </w:r>
      <w:r w:rsidRPr="00D52A29">
        <w:rPr>
          <w:rFonts w:ascii="Times New Roman" w:eastAsia="宋体" w:hAnsi="Times New Roman" w:hint="eastAsia"/>
          <w:bCs/>
          <w:szCs w:val="21"/>
        </w:rPr>
        <w:t>，张建利</w:t>
      </w:r>
      <w:r w:rsidRPr="00D52A29">
        <w:rPr>
          <w:rFonts w:ascii="Times New Roman" w:eastAsia="宋体" w:hAnsi="Times New Roman" w:hint="eastAsia"/>
          <w:bCs/>
          <w:szCs w:val="21"/>
          <w:vertAlign w:val="superscript"/>
        </w:rPr>
        <w:t>3</w:t>
      </w:r>
      <w:r w:rsidRPr="00D52A29">
        <w:rPr>
          <w:rFonts w:ascii="Times New Roman" w:eastAsia="宋体" w:hAnsi="Times New Roman" w:hint="eastAsia"/>
          <w:bCs/>
          <w:szCs w:val="21"/>
        </w:rPr>
        <w:t>，</w:t>
      </w:r>
      <w:r w:rsidRPr="00D52A29">
        <w:rPr>
          <w:rFonts w:ascii="Times New Roman" w:eastAsia="宋体" w:hAnsi="Times New Roman" w:hint="eastAsia"/>
          <w:szCs w:val="21"/>
        </w:rPr>
        <w:t>赵</w:t>
      </w:r>
      <w:r w:rsidRPr="00D52A29">
        <w:rPr>
          <w:rFonts w:ascii="Times New Roman" w:eastAsia="宋体" w:hAnsi="Times New Roman" w:hint="eastAsia"/>
          <w:szCs w:val="21"/>
        </w:rPr>
        <w:t xml:space="preserve"> </w:t>
      </w:r>
      <w:r w:rsidRPr="00D52A29">
        <w:rPr>
          <w:rFonts w:ascii="Times New Roman" w:eastAsia="宋体" w:hAnsi="Times New Roman" w:hint="eastAsia"/>
          <w:szCs w:val="21"/>
        </w:rPr>
        <w:t>亮</w:t>
      </w:r>
      <w:r w:rsidRPr="00D52A29">
        <w:rPr>
          <w:rFonts w:ascii="Times New Roman" w:eastAsia="宋体" w:hAnsi="Times New Roman" w:hint="eastAsia"/>
          <w:szCs w:val="21"/>
          <w:vertAlign w:val="superscript"/>
        </w:rPr>
        <w:t>2</w:t>
      </w:r>
      <w:r w:rsidRPr="00D52A29">
        <w:rPr>
          <w:rFonts w:ascii="Times New Roman" w:eastAsia="宋体" w:hAnsi="Times New Roman" w:hint="eastAsia"/>
          <w:bCs/>
          <w:szCs w:val="21"/>
        </w:rPr>
        <w:t>，宋清文</w:t>
      </w:r>
      <w:r w:rsidRPr="00D52A29">
        <w:rPr>
          <w:rFonts w:ascii="Times New Roman" w:eastAsia="宋体" w:hAnsi="Times New Roman" w:hint="eastAsia"/>
          <w:bCs/>
          <w:szCs w:val="21"/>
          <w:vertAlign w:val="superscript"/>
        </w:rPr>
        <w:t>1</w:t>
      </w:r>
      <w:r w:rsidRPr="00D52A29">
        <w:rPr>
          <w:rFonts w:ascii="Times New Roman" w:eastAsia="宋体" w:hAnsi="Times New Roman" w:hint="eastAsia"/>
          <w:szCs w:val="21"/>
          <w:vertAlign w:val="superscript"/>
        </w:rPr>
        <w:t>,</w:t>
      </w:r>
      <w:r w:rsidRPr="00D52A29">
        <w:rPr>
          <w:rFonts w:ascii="Times New Roman" w:eastAsia="宋体" w:hAnsi="Times New Roman" w:hint="eastAsia"/>
          <w:szCs w:val="21"/>
        </w:rPr>
        <w:t>*</w:t>
      </w:r>
    </w:p>
    <w:p w:rsidR="00764DAF" w:rsidRPr="00D52A29" w:rsidRDefault="00764DAF" w:rsidP="005910B9">
      <w:pPr>
        <w:ind w:firstLineChars="700" w:firstLine="1470"/>
        <w:jc w:val="center"/>
        <w:rPr>
          <w:rFonts w:ascii="Times New Roman" w:eastAsia="宋体" w:hAnsi="Times New Roman"/>
          <w:bCs/>
          <w:szCs w:val="21"/>
        </w:rPr>
      </w:pPr>
    </w:p>
    <w:p w:rsidR="00764DAF" w:rsidRPr="00D52A29" w:rsidRDefault="00764DAF" w:rsidP="005910B9">
      <w:pPr>
        <w:autoSpaceDE w:val="0"/>
        <w:autoSpaceDN w:val="0"/>
        <w:spacing w:line="360" w:lineRule="auto"/>
        <w:jc w:val="center"/>
        <w:rPr>
          <w:rFonts w:ascii="Times New Roman" w:eastAsia="宋体" w:hAnsi="Times New Roman"/>
          <w:i/>
          <w:color w:val="000000"/>
          <w:szCs w:val="21"/>
        </w:rPr>
      </w:pPr>
      <w:bookmarkStart w:id="1" w:name="OLE_LINK233"/>
      <w:bookmarkStart w:id="2" w:name="OLE_LINK234"/>
      <w:r w:rsidRPr="00D52A29">
        <w:rPr>
          <w:rFonts w:ascii="Times New Roman" w:eastAsia="宋体" w:hAnsi="Times New Roman"/>
          <w:i/>
          <w:color w:val="000000"/>
          <w:szCs w:val="21"/>
          <w:vertAlign w:val="superscript"/>
        </w:rPr>
        <w:t>1</w:t>
      </w:r>
      <w:r w:rsidRPr="00D52A29">
        <w:rPr>
          <w:rFonts w:ascii="Times New Roman" w:eastAsia="宋体" w:hAnsi="Times New Roman"/>
          <w:i/>
          <w:color w:val="000000"/>
          <w:szCs w:val="21"/>
        </w:rPr>
        <w:t>中国科学院山西煤炭化学研究所</w:t>
      </w:r>
      <w:r w:rsidRPr="00D52A29">
        <w:rPr>
          <w:rFonts w:ascii="Times New Roman" w:eastAsia="宋体" w:hAnsi="Times New Roman"/>
          <w:i/>
          <w:color w:val="000000"/>
          <w:szCs w:val="21"/>
        </w:rPr>
        <w:t xml:space="preserve"> </w:t>
      </w:r>
      <w:r w:rsidRPr="00D52A29">
        <w:rPr>
          <w:rFonts w:ascii="Times New Roman" w:eastAsia="宋体" w:hAnsi="Times New Roman"/>
          <w:i/>
          <w:color w:val="000000"/>
          <w:szCs w:val="21"/>
        </w:rPr>
        <w:t>煤转化国家重点实验室，山西</w:t>
      </w:r>
      <w:r w:rsidRPr="00D52A29">
        <w:rPr>
          <w:rFonts w:ascii="Times New Roman" w:eastAsia="宋体" w:hAnsi="Times New Roman"/>
          <w:i/>
          <w:color w:val="000000"/>
          <w:szCs w:val="21"/>
        </w:rPr>
        <w:t xml:space="preserve"> </w:t>
      </w:r>
      <w:r w:rsidRPr="00D52A29">
        <w:rPr>
          <w:rFonts w:ascii="Times New Roman" w:eastAsia="宋体" w:hAnsi="Times New Roman"/>
          <w:i/>
          <w:color w:val="000000"/>
          <w:szCs w:val="21"/>
        </w:rPr>
        <w:t>太原，</w:t>
      </w:r>
      <w:r w:rsidRPr="00D52A29">
        <w:rPr>
          <w:rFonts w:ascii="Times New Roman" w:eastAsia="宋体" w:hAnsi="Times New Roman"/>
          <w:i/>
          <w:color w:val="000000"/>
          <w:szCs w:val="21"/>
        </w:rPr>
        <w:t>030001</w:t>
      </w:r>
    </w:p>
    <w:p w:rsidR="00764DAF" w:rsidRPr="00D52A29" w:rsidRDefault="00764DAF" w:rsidP="005910B9">
      <w:pPr>
        <w:autoSpaceDE w:val="0"/>
        <w:autoSpaceDN w:val="0"/>
        <w:spacing w:line="360" w:lineRule="auto"/>
        <w:jc w:val="center"/>
        <w:rPr>
          <w:rFonts w:ascii="Times New Roman" w:eastAsia="宋体" w:hAnsi="Times New Roman"/>
          <w:i/>
          <w:color w:val="000000"/>
          <w:szCs w:val="21"/>
        </w:rPr>
      </w:pPr>
      <w:r w:rsidRPr="00D52A29">
        <w:rPr>
          <w:rFonts w:ascii="Times New Roman" w:eastAsia="宋体" w:hAnsi="Times New Roman"/>
          <w:i/>
          <w:color w:val="000000"/>
          <w:szCs w:val="21"/>
          <w:vertAlign w:val="superscript"/>
        </w:rPr>
        <w:t>2</w:t>
      </w:r>
      <w:r w:rsidRPr="00D52A29">
        <w:rPr>
          <w:rFonts w:ascii="Times New Roman" w:eastAsia="宋体" w:hAnsi="Times New Roman"/>
          <w:i/>
          <w:color w:val="000000"/>
          <w:szCs w:val="21"/>
        </w:rPr>
        <w:t>中国石油大学（北京）</w:t>
      </w:r>
      <w:r w:rsidRPr="00D52A29">
        <w:rPr>
          <w:rFonts w:ascii="Times New Roman" w:eastAsia="宋体" w:hAnsi="Times New Roman"/>
          <w:i/>
          <w:color w:val="000000"/>
          <w:szCs w:val="21"/>
        </w:rPr>
        <w:t xml:space="preserve"> </w:t>
      </w:r>
      <w:r w:rsidRPr="00D52A29">
        <w:rPr>
          <w:rFonts w:ascii="Times New Roman" w:eastAsia="宋体" w:hAnsi="Times New Roman"/>
          <w:i/>
          <w:color w:val="000000"/>
          <w:szCs w:val="21"/>
        </w:rPr>
        <w:t>重质油国家重点实验室，北京</w:t>
      </w:r>
      <w:r w:rsidRPr="00D52A29">
        <w:rPr>
          <w:rFonts w:ascii="Times New Roman" w:eastAsia="宋体" w:hAnsi="Times New Roman" w:hint="eastAsia"/>
          <w:i/>
          <w:color w:val="000000"/>
          <w:szCs w:val="21"/>
        </w:rPr>
        <w:t xml:space="preserve"> </w:t>
      </w:r>
      <w:r w:rsidRPr="00D52A29">
        <w:rPr>
          <w:rFonts w:ascii="Times New Roman" w:eastAsia="宋体" w:hAnsi="Times New Roman"/>
          <w:i/>
          <w:color w:val="000000"/>
          <w:szCs w:val="21"/>
        </w:rPr>
        <w:t>昌平，</w:t>
      </w:r>
      <w:r w:rsidRPr="00D52A29">
        <w:rPr>
          <w:rFonts w:ascii="Times New Roman" w:eastAsia="宋体" w:hAnsi="Times New Roman"/>
          <w:i/>
          <w:color w:val="000000"/>
          <w:szCs w:val="21"/>
        </w:rPr>
        <w:t>102200</w:t>
      </w:r>
    </w:p>
    <w:bookmarkEnd w:id="1"/>
    <w:bookmarkEnd w:id="2"/>
    <w:p w:rsidR="00764DAF" w:rsidRPr="005910B9" w:rsidRDefault="00764DAF" w:rsidP="005910B9">
      <w:pPr>
        <w:autoSpaceDE w:val="0"/>
        <w:autoSpaceDN w:val="0"/>
        <w:spacing w:line="360" w:lineRule="auto"/>
        <w:jc w:val="center"/>
        <w:rPr>
          <w:rFonts w:ascii="Times New Roman" w:eastAsia="宋体" w:hAnsi="Times New Roman"/>
          <w:i/>
          <w:szCs w:val="21"/>
        </w:rPr>
      </w:pPr>
      <w:r w:rsidRPr="00D52A29">
        <w:rPr>
          <w:rFonts w:ascii="Times New Roman" w:eastAsia="宋体" w:hAnsi="Times New Roman"/>
          <w:i/>
          <w:color w:val="000000"/>
          <w:szCs w:val="21"/>
          <w:vertAlign w:val="superscript"/>
        </w:rPr>
        <w:t>3</w:t>
      </w:r>
      <w:r w:rsidRPr="00D52A29">
        <w:rPr>
          <w:rFonts w:ascii="Times New Roman" w:eastAsia="宋体" w:hAnsi="Times New Roman"/>
          <w:i/>
          <w:color w:val="000000"/>
          <w:szCs w:val="21"/>
        </w:rPr>
        <w:t>宁夏大学</w:t>
      </w:r>
      <w:r w:rsidRPr="00D52A29">
        <w:rPr>
          <w:rFonts w:ascii="Times New Roman" w:eastAsia="宋体" w:hAnsi="Times New Roman"/>
          <w:i/>
          <w:color w:val="000000"/>
          <w:szCs w:val="21"/>
        </w:rPr>
        <w:t xml:space="preserve"> </w:t>
      </w:r>
      <w:r w:rsidRPr="00D52A29">
        <w:rPr>
          <w:rFonts w:ascii="Times New Roman" w:eastAsia="宋体" w:hAnsi="Times New Roman"/>
          <w:i/>
          <w:color w:val="000000"/>
          <w:szCs w:val="21"/>
        </w:rPr>
        <w:t>省部共建煤炭高效利用与绿色化工国家重点实验室，宁夏</w:t>
      </w:r>
      <w:r w:rsidRPr="00D52A29">
        <w:rPr>
          <w:rFonts w:ascii="Times New Roman" w:eastAsia="宋体" w:hAnsi="Times New Roman"/>
          <w:i/>
          <w:color w:val="000000"/>
          <w:szCs w:val="21"/>
        </w:rPr>
        <w:t xml:space="preserve"> </w:t>
      </w:r>
      <w:r w:rsidRPr="00D52A29">
        <w:rPr>
          <w:rFonts w:ascii="Times New Roman" w:eastAsia="宋体" w:hAnsi="Times New Roman"/>
          <w:i/>
          <w:color w:val="000000"/>
          <w:szCs w:val="21"/>
        </w:rPr>
        <w:t>银川，</w:t>
      </w:r>
      <w:r w:rsidRPr="00D52A29">
        <w:rPr>
          <w:rFonts w:ascii="Times New Roman" w:eastAsia="宋体" w:hAnsi="Times New Roman"/>
          <w:i/>
          <w:color w:val="000000"/>
          <w:szCs w:val="21"/>
        </w:rPr>
        <w:t>750021</w:t>
      </w:r>
    </w:p>
    <w:p w:rsidR="00764DAF" w:rsidRPr="00D52A29" w:rsidRDefault="00764DAF" w:rsidP="005910B9">
      <w:pPr>
        <w:jc w:val="center"/>
        <w:rPr>
          <w:rFonts w:ascii="Times New Roman" w:eastAsia="宋体" w:hAnsi="Times New Roman"/>
          <w:szCs w:val="21"/>
        </w:rPr>
      </w:pPr>
      <w:r w:rsidRPr="00D52A29">
        <w:rPr>
          <w:rFonts w:ascii="Times New Roman" w:eastAsia="宋体" w:hAnsi="Times New Roman" w:hint="eastAsia"/>
          <w:szCs w:val="21"/>
        </w:rPr>
        <w:t>C</w:t>
      </w:r>
      <w:r w:rsidRPr="00D52A29">
        <w:rPr>
          <w:rFonts w:ascii="Times New Roman" w:eastAsia="宋体" w:hAnsi="Times New Roman"/>
          <w:szCs w:val="21"/>
        </w:rPr>
        <w:t>orresponding author. E-mail</w:t>
      </w:r>
      <w:r w:rsidRPr="00D52A29">
        <w:rPr>
          <w:rFonts w:ascii="Times New Roman" w:eastAsia="宋体" w:hAnsi="Times New Roman" w:hint="eastAsia"/>
          <w:szCs w:val="21"/>
        </w:rPr>
        <w:t xml:space="preserve">: </w:t>
      </w:r>
      <w:r w:rsidRPr="00D52A29">
        <w:rPr>
          <w:rStyle w:val="a4"/>
          <w:rFonts w:ascii="Times New Roman" w:eastAsia="宋体" w:hAnsi="Times New Roman"/>
          <w:szCs w:val="21"/>
        </w:rPr>
        <w:t>jikeming@sxicc.ac.cn</w:t>
      </w:r>
      <w:r w:rsidRPr="00D52A29">
        <w:rPr>
          <w:rFonts w:ascii="Times New Roman" w:eastAsia="宋体" w:hAnsi="Times New Roman" w:hint="eastAsia"/>
          <w:szCs w:val="21"/>
        </w:rPr>
        <w:t xml:space="preserve">, </w:t>
      </w:r>
      <w:r w:rsidRPr="00D52A29">
        <w:rPr>
          <w:rStyle w:val="a4"/>
          <w:rFonts w:ascii="Times New Roman" w:eastAsia="宋体" w:hAnsi="Times New Roman"/>
          <w:szCs w:val="21"/>
        </w:rPr>
        <w:t>songqingwen@sxicc.ac.cn</w:t>
      </w:r>
      <w:r w:rsidRPr="00D52A29">
        <w:rPr>
          <w:rFonts w:ascii="Times New Roman" w:eastAsia="宋体" w:hAnsi="Times New Roman"/>
          <w:szCs w:val="21"/>
        </w:rPr>
        <w:t>.</w:t>
      </w:r>
    </w:p>
    <w:p w:rsidR="00764DAF" w:rsidRDefault="00764DAF" w:rsidP="00764DAF">
      <w:pPr>
        <w:rPr>
          <w:rFonts w:ascii="Times New Roman" w:eastAsia="宋体" w:hAnsi="Times New Roman"/>
          <w:szCs w:val="21"/>
        </w:rPr>
      </w:pPr>
    </w:p>
    <w:p w:rsidR="007B783A" w:rsidRPr="00764DAF" w:rsidRDefault="007B783A"/>
    <w:p w:rsidR="00764DAF" w:rsidRDefault="00764DAF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F773A8" w:rsidRDefault="00F773A8"/>
    <w:p w:rsidR="00764DAF" w:rsidRPr="00286048" w:rsidRDefault="00296C75">
      <w:pPr>
        <w:rPr>
          <w:color w:val="FF0000"/>
          <w:sz w:val="24"/>
        </w:rPr>
      </w:pPr>
      <w:r w:rsidRPr="00286048">
        <w:rPr>
          <w:rFonts w:hint="eastAsia"/>
          <w:color w:val="FF0000"/>
          <w:sz w:val="24"/>
        </w:rPr>
        <w:lastRenderedPageBreak/>
        <w:t xml:space="preserve">1. </w:t>
      </w:r>
      <w:r w:rsidR="00FD7B22" w:rsidRPr="00286048">
        <w:rPr>
          <w:rFonts w:hint="eastAsia"/>
          <w:color w:val="FF0000"/>
          <w:sz w:val="24"/>
        </w:rPr>
        <w:t>反应体系</w:t>
      </w:r>
      <w:r w:rsidR="00DA70D3" w:rsidRPr="00286048">
        <w:rPr>
          <w:rFonts w:hint="eastAsia"/>
          <w:color w:val="FF0000"/>
          <w:sz w:val="24"/>
        </w:rPr>
        <w:t>气相谱图</w:t>
      </w:r>
      <w:r w:rsidR="00FD7B22" w:rsidRPr="00286048">
        <w:rPr>
          <w:rFonts w:hint="eastAsia"/>
          <w:color w:val="FF0000"/>
          <w:sz w:val="24"/>
        </w:rPr>
        <w:t>分析</w:t>
      </w:r>
    </w:p>
    <w:p w:rsidR="007B783A" w:rsidRPr="00286048" w:rsidRDefault="007B783A">
      <w:pPr>
        <w:rPr>
          <w:color w:val="FF0000"/>
        </w:rPr>
      </w:pPr>
    </w:p>
    <w:p w:rsidR="007B783A" w:rsidRPr="00286048" w:rsidRDefault="00286048">
      <w:pPr>
        <w:jc w:val="center"/>
        <w:rPr>
          <w:color w:val="FF0000"/>
        </w:rPr>
      </w:pPr>
      <w:r w:rsidRPr="00286048">
        <w:rPr>
          <w:rFonts w:hint="eastAsia"/>
          <w:color w:val="FF0000"/>
        </w:rPr>
        <w:t>图</w:t>
      </w:r>
      <w:r w:rsidRPr="00286048">
        <w:rPr>
          <w:rFonts w:ascii="Times New Roman" w:hAnsi="Times New Roman" w:cs="Times New Roman"/>
          <w:color w:val="FF0000"/>
        </w:rPr>
        <w:t>SI.1</w:t>
      </w:r>
      <w:r w:rsidRPr="00286048">
        <w:rPr>
          <w:rFonts w:hint="eastAsia"/>
          <w:color w:val="FF0000"/>
        </w:rPr>
        <w:t xml:space="preserve"> </w:t>
      </w:r>
      <w:r w:rsidRPr="00286048">
        <w:rPr>
          <w:rFonts w:hint="eastAsia"/>
          <w:color w:val="FF0000"/>
        </w:rPr>
        <w:t>全产物</w:t>
      </w:r>
      <w:r w:rsidR="00A05729" w:rsidRPr="00286048">
        <w:rPr>
          <w:rFonts w:hint="eastAsia"/>
          <w:color w:val="FF0000"/>
        </w:rPr>
        <w:t>气相</w:t>
      </w:r>
      <w:r w:rsidRPr="00286048">
        <w:rPr>
          <w:rFonts w:hint="eastAsia"/>
          <w:color w:val="FF0000"/>
        </w:rPr>
        <w:t>色谱分析图</w:t>
      </w:r>
    </w:p>
    <w:p w:rsidR="007B783A" w:rsidRPr="00286048" w:rsidRDefault="007B783A">
      <w:pPr>
        <w:rPr>
          <w:color w:val="FF0000"/>
        </w:rPr>
      </w:pPr>
    </w:p>
    <w:p w:rsidR="007B783A" w:rsidRPr="00286048" w:rsidRDefault="00286048">
      <w:pPr>
        <w:jc w:val="center"/>
        <w:rPr>
          <w:color w:val="FF0000"/>
        </w:rPr>
      </w:pPr>
      <w:r w:rsidRPr="00286048">
        <w:rPr>
          <w:noProof/>
          <w:color w:val="FF0000"/>
        </w:rPr>
        <w:drawing>
          <wp:inline distT="0" distB="0" distL="114300" distR="114300" wp14:anchorId="169A9AAD" wp14:editId="442C9A1E">
            <wp:extent cx="6028267" cy="3243532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0899" cy="324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83A" w:rsidRPr="00286048" w:rsidRDefault="00286048">
      <w:pPr>
        <w:rPr>
          <w:rFonts w:ascii="Times New Roman" w:eastAsia="宋体" w:hAnsi="Times New Roman"/>
          <w:color w:val="FF0000"/>
          <w:szCs w:val="21"/>
        </w:rPr>
      </w:pPr>
      <w:r w:rsidRPr="00286048">
        <w:rPr>
          <w:rFonts w:ascii="Times New Roman" w:eastAsia="宋体" w:hAnsi="Times New Roman" w:hint="eastAsia"/>
          <w:color w:val="FF0000"/>
          <w:szCs w:val="21"/>
        </w:rPr>
        <w:t>反应条件：</w:t>
      </w:r>
      <w:r w:rsidRPr="00286048">
        <w:rPr>
          <w:rFonts w:ascii="Times New Roman" w:eastAsia="宋体" w:hAnsi="Times New Roman"/>
          <w:b/>
          <w:color w:val="FF0000"/>
          <w:szCs w:val="21"/>
        </w:rPr>
        <w:t>1a</w:t>
      </w:r>
      <w:r w:rsidRPr="00286048">
        <w:rPr>
          <w:rFonts w:ascii="Times New Roman" w:eastAsia="宋体" w:hAnsi="Times New Roman" w:hint="eastAsia"/>
          <w:color w:val="FF0000"/>
          <w:szCs w:val="21"/>
        </w:rPr>
        <w:t>（</w:t>
      </w:r>
      <w:r w:rsidRPr="00286048">
        <w:rPr>
          <w:rFonts w:ascii="Times New Roman" w:eastAsia="宋体" w:hAnsi="Times New Roman"/>
          <w:color w:val="FF0000"/>
          <w:szCs w:val="21"/>
        </w:rPr>
        <w:t>620 mg</w:t>
      </w:r>
      <w:r w:rsidRPr="00286048">
        <w:rPr>
          <w:rFonts w:ascii="Times New Roman" w:eastAsia="宋体" w:hAnsi="Times New Roman" w:hint="eastAsia"/>
          <w:color w:val="FF0000"/>
          <w:szCs w:val="21"/>
        </w:rPr>
        <w:t>，</w:t>
      </w:r>
      <w:r w:rsidRPr="00286048">
        <w:rPr>
          <w:rFonts w:ascii="Times New Roman" w:eastAsia="宋体" w:hAnsi="Times New Roman"/>
          <w:color w:val="FF0000"/>
          <w:szCs w:val="21"/>
        </w:rPr>
        <w:t xml:space="preserve">5 </w:t>
      </w:r>
      <w:proofErr w:type="spellStart"/>
      <w:r w:rsidRPr="00286048">
        <w:rPr>
          <w:rFonts w:ascii="Times New Roman" w:eastAsia="宋体" w:hAnsi="Times New Roman"/>
          <w:color w:val="FF0000"/>
          <w:szCs w:val="21"/>
        </w:rPr>
        <w:t>mmol</w:t>
      </w:r>
      <w:proofErr w:type="spellEnd"/>
      <w:r w:rsidRPr="00286048">
        <w:rPr>
          <w:rFonts w:ascii="Times New Roman" w:eastAsia="宋体" w:hAnsi="Times New Roman" w:hint="eastAsia"/>
          <w:color w:val="FF0000"/>
          <w:szCs w:val="21"/>
        </w:rPr>
        <w:t>），</w:t>
      </w:r>
      <w:r w:rsidRPr="00286048">
        <w:rPr>
          <w:rFonts w:ascii="Times New Roman" w:eastAsia="宋体" w:hAnsi="Times New Roman"/>
          <w:b/>
          <w:color w:val="FF0000"/>
          <w:szCs w:val="21"/>
        </w:rPr>
        <w:t>2a</w:t>
      </w:r>
      <w:r w:rsidRPr="00286048">
        <w:rPr>
          <w:rFonts w:ascii="Times New Roman" w:eastAsia="宋体" w:hAnsi="Times New Roman" w:hint="eastAsia"/>
          <w:color w:val="FF0000"/>
          <w:szCs w:val="21"/>
        </w:rPr>
        <w:t>（</w:t>
      </w:r>
      <w:r w:rsidRPr="00286048">
        <w:rPr>
          <w:rFonts w:ascii="Times New Roman" w:eastAsia="宋体" w:hAnsi="Times New Roman"/>
          <w:color w:val="FF0000"/>
          <w:szCs w:val="21"/>
        </w:rPr>
        <w:t>320 mg</w:t>
      </w:r>
      <w:r w:rsidRPr="00286048">
        <w:rPr>
          <w:rFonts w:ascii="Times New Roman" w:eastAsia="宋体" w:hAnsi="Times New Roman" w:hint="eastAsia"/>
          <w:color w:val="FF0000"/>
          <w:szCs w:val="21"/>
        </w:rPr>
        <w:t>，</w:t>
      </w:r>
      <w:r w:rsidRPr="00286048">
        <w:rPr>
          <w:rFonts w:ascii="Times New Roman" w:eastAsia="宋体" w:hAnsi="Times New Roman"/>
          <w:color w:val="FF0000"/>
          <w:szCs w:val="21"/>
        </w:rPr>
        <w:t xml:space="preserve">10 </w:t>
      </w:r>
      <w:proofErr w:type="spellStart"/>
      <w:r w:rsidRPr="00286048">
        <w:rPr>
          <w:rFonts w:ascii="Times New Roman" w:eastAsia="宋体" w:hAnsi="Times New Roman"/>
          <w:color w:val="FF0000"/>
          <w:szCs w:val="21"/>
        </w:rPr>
        <w:t>mmol</w:t>
      </w:r>
      <w:proofErr w:type="spellEnd"/>
      <w:r w:rsidRPr="00286048">
        <w:rPr>
          <w:rFonts w:ascii="Times New Roman" w:eastAsia="宋体" w:hAnsi="Times New Roman" w:hint="eastAsia"/>
          <w:color w:val="FF0000"/>
          <w:szCs w:val="21"/>
        </w:rPr>
        <w:t>），磺胺嘧啶银（</w:t>
      </w:r>
      <w:r w:rsidRPr="00286048">
        <w:rPr>
          <w:rFonts w:ascii="Times New Roman" w:eastAsia="宋体" w:hAnsi="Times New Roman"/>
          <w:color w:val="FF0000"/>
          <w:szCs w:val="21"/>
        </w:rPr>
        <w:t>357 mg</w:t>
      </w:r>
      <w:r w:rsidRPr="00286048">
        <w:rPr>
          <w:rFonts w:ascii="Times New Roman" w:eastAsia="宋体" w:hAnsi="Times New Roman" w:hint="eastAsia"/>
          <w:color w:val="FF0000"/>
          <w:szCs w:val="21"/>
        </w:rPr>
        <w:t>，</w:t>
      </w:r>
      <w:r w:rsidRPr="00286048">
        <w:rPr>
          <w:rFonts w:ascii="Times New Roman" w:eastAsia="宋体" w:hAnsi="Times New Roman"/>
          <w:color w:val="FF0000"/>
          <w:szCs w:val="21"/>
        </w:rPr>
        <w:t xml:space="preserve">1 </w:t>
      </w:r>
      <w:proofErr w:type="spellStart"/>
      <w:r w:rsidRPr="00286048">
        <w:rPr>
          <w:rFonts w:ascii="Times New Roman" w:eastAsia="宋体" w:hAnsi="Times New Roman"/>
          <w:color w:val="FF0000"/>
          <w:szCs w:val="21"/>
        </w:rPr>
        <w:t>mmol</w:t>
      </w:r>
      <w:proofErr w:type="spellEnd"/>
      <w:r w:rsidRPr="00286048">
        <w:rPr>
          <w:rFonts w:ascii="Times New Roman" w:eastAsia="宋体" w:hAnsi="Times New Roman" w:hint="eastAsia"/>
          <w:color w:val="FF0000"/>
          <w:szCs w:val="21"/>
        </w:rPr>
        <w:t>），</w:t>
      </w:r>
      <w:r w:rsidRPr="00286048">
        <w:rPr>
          <w:rFonts w:ascii="Times New Roman" w:eastAsia="宋体" w:hAnsi="Times New Roman"/>
          <w:color w:val="FF0000"/>
          <w:szCs w:val="21"/>
        </w:rPr>
        <w:t>DBU</w:t>
      </w:r>
      <w:r w:rsidRPr="00286048">
        <w:rPr>
          <w:rFonts w:ascii="Times New Roman" w:eastAsia="宋体" w:hAnsi="Times New Roman" w:hint="eastAsia"/>
          <w:color w:val="FF0000"/>
          <w:szCs w:val="21"/>
        </w:rPr>
        <w:t>（</w:t>
      </w:r>
      <w:r w:rsidRPr="00286048">
        <w:rPr>
          <w:rFonts w:ascii="Times New Roman" w:eastAsia="宋体" w:hAnsi="Times New Roman"/>
          <w:color w:val="FF0000"/>
          <w:szCs w:val="21"/>
        </w:rPr>
        <w:t xml:space="preserve">1.5 </w:t>
      </w:r>
      <w:proofErr w:type="spellStart"/>
      <w:r w:rsidRPr="00286048">
        <w:rPr>
          <w:rFonts w:ascii="Times New Roman" w:eastAsia="宋体" w:hAnsi="Times New Roman"/>
          <w:color w:val="FF0000"/>
          <w:szCs w:val="21"/>
        </w:rPr>
        <w:t>mmol</w:t>
      </w:r>
      <w:proofErr w:type="spellEnd"/>
      <w:r w:rsidRPr="00286048">
        <w:rPr>
          <w:rFonts w:ascii="Times New Roman" w:eastAsia="宋体" w:hAnsi="Times New Roman" w:hint="eastAsia"/>
          <w:color w:val="FF0000"/>
          <w:szCs w:val="21"/>
        </w:rPr>
        <w:t>），</w:t>
      </w:r>
      <w:r w:rsidRPr="00286048">
        <w:rPr>
          <w:rFonts w:ascii="Times New Roman" w:eastAsia="宋体" w:hAnsi="Times New Roman"/>
          <w:color w:val="FF0000"/>
          <w:szCs w:val="21"/>
        </w:rPr>
        <w:t>DMSO</w:t>
      </w:r>
      <w:r w:rsidRPr="00286048">
        <w:rPr>
          <w:rFonts w:ascii="Times New Roman" w:eastAsia="宋体" w:hAnsi="Times New Roman" w:hint="eastAsia"/>
          <w:color w:val="FF0000"/>
          <w:szCs w:val="21"/>
        </w:rPr>
        <w:t>（</w:t>
      </w:r>
      <w:r w:rsidRPr="00286048">
        <w:rPr>
          <w:rFonts w:ascii="Times New Roman" w:eastAsia="宋体" w:hAnsi="Times New Roman"/>
          <w:color w:val="FF0000"/>
          <w:szCs w:val="21"/>
        </w:rPr>
        <w:t>1 mL</w:t>
      </w:r>
      <w:r w:rsidRPr="00286048">
        <w:rPr>
          <w:rFonts w:ascii="Times New Roman" w:eastAsia="宋体" w:hAnsi="Times New Roman" w:hint="eastAsia"/>
          <w:color w:val="FF0000"/>
          <w:szCs w:val="21"/>
        </w:rPr>
        <w:t>），</w:t>
      </w:r>
      <w:r w:rsidRPr="00286048">
        <w:rPr>
          <w:rFonts w:ascii="Times New Roman" w:eastAsia="宋体" w:hAnsi="Times New Roman"/>
          <w:color w:val="FF0000"/>
          <w:szCs w:val="21"/>
        </w:rPr>
        <w:t>CO</w:t>
      </w:r>
      <w:r w:rsidRPr="00286048">
        <w:rPr>
          <w:rFonts w:ascii="Times New Roman" w:eastAsia="宋体" w:hAnsi="Times New Roman"/>
          <w:color w:val="FF0000"/>
          <w:szCs w:val="21"/>
          <w:vertAlign w:val="subscript"/>
        </w:rPr>
        <w:t>2</w:t>
      </w:r>
      <w:r w:rsidRPr="00286048">
        <w:rPr>
          <w:rFonts w:ascii="Times New Roman" w:eastAsia="宋体" w:hAnsi="Times New Roman" w:hint="eastAsia"/>
          <w:color w:val="FF0000"/>
          <w:szCs w:val="21"/>
        </w:rPr>
        <w:t>（</w:t>
      </w:r>
      <w:r w:rsidRPr="00286048">
        <w:rPr>
          <w:rFonts w:ascii="Times New Roman" w:eastAsia="宋体" w:hAnsi="Times New Roman"/>
          <w:color w:val="FF0000"/>
          <w:szCs w:val="21"/>
        </w:rPr>
        <w:t xml:space="preserve">5 </w:t>
      </w:r>
      <w:proofErr w:type="spellStart"/>
      <w:r w:rsidRPr="00286048">
        <w:rPr>
          <w:rFonts w:ascii="Times New Roman" w:eastAsia="宋体" w:hAnsi="Times New Roman"/>
          <w:color w:val="FF0000"/>
          <w:szCs w:val="21"/>
        </w:rPr>
        <w:t>MPa</w:t>
      </w:r>
      <w:proofErr w:type="spellEnd"/>
      <w:r w:rsidRPr="00286048">
        <w:rPr>
          <w:rFonts w:ascii="Times New Roman" w:eastAsia="宋体" w:hAnsi="Times New Roman" w:hint="eastAsia"/>
          <w:color w:val="FF0000"/>
          <w:szCs w:val="21"/>
        </w:rPr>
        <w:t>），</w:t>
      </w:r>
      <w:r w:rsidRPr="00286048">
        <w:rPr>
          <w:rFonts w:ascii="Times New Roman" w:eastAsia="宋体" w:hAnsi="Times New Roman"/>
          <w:color w:val="FF0000"/>
          <w:szCs w:val="21"/>
        </w:rPr>
        <w:t xml:space="preserve">120 </w:t>
      </w:r>
      <w:r w:rsidRPr="00286048">
        <w:rPr>
          <w:rFonts w:ascii="Times New Roman" w:eastAsia="宋体" w:hAnsi="Times New Roman" w:cs="Times New Roman"/>
          <w:color w:val="FF0000"/>
          <w:szCs w:val="21"/>
          <w:lang w:eastAsia="ja-JP"/>
        </w:rPr>
        <w:t>℃</w:t>
      </w:r>
      <w:r w:rsidRPr="00286048">
        <w:rPr>
          <w:rFonts w:ascii="宋体" w:eastAsia="宋体" w:hAnsi="宋体" w:cs="宋体" w:hint="eastAsia"/>
          <w:color w:val="FF0000"/>
          <w:szCs w:val="21"/>
        </w:rPr>
        <w:t>,</w:t>
      </w:r>
      <w:r w:rsidRPr="00286048">
        <w:rPr>
          <w:rFonts w:ascii="Times New Roman" w:eastAsia="宋体" w:hAnsi="Times New Roman" w:cs="Times New Roman" w:hint="eastAsia"/>
          <w:color w:val="FF0000"/>
          <w:szCs w:val="21"/>
        </w:rPr>
        <w:t xml:space="preserve"> </w:t>
      </w:r>
      <w:r w:rsidRPr="00286048">
        <w:rPr>
          <w:rFonts w:ascii="Times New Roman" w:eastAsia="宋体" w:hAnsi="Times New Roman"/>
          <w:color w:val="FF0000"/>
          <w:szCs w:val="21"/>
        </w:rPr>
        <w:t>8 h</w:t>
      </w:r>
      <w:r w:rsidRPr="00286048">
        <w:rPr>
          <w:rFonts w:ascii="Times New Roman" w:eastAsia="宋体" w:hAnsi="Times New Roman" w:hint="eastAsia"/>
          <w:color w:val="FF0000"/>
          <w:szCs w:val="21"/>
        </w:rPr>
        <w:t>。以联苯为内标物，气相色谱定量分析。</w:t>
      </w:r>
    </w:p>
    <w:p w:rsidR="007B783A" w:rsidRPr="00286048" w:rsidRDefault="007B783A">
      <w:pPr>
        <w:rPr>
          <w:rFonts w:ascii="Times New Roman" w:eastAsia="宋体" w:hAnsi="Times New Roman"/>
          <w:color w:val="FF0000"/>
          <w:sz w:val="18"/>
          <w:szCs w:val="18"/>
        </w:rPr>
      </w:pPr>
    </w:p>
    <w:p w:rsidR="007B783A" w:rsidRPr="00286048" w:rsidRDefault="004E0229">
      <w:pPr>
        <w:rPr>
          <w:rFonts w:ascii="Times New Roman" w:eastAsia="宋体" w:hAnsi="Times New Roman"/>
          <w:color w:val="FF0000"/>
          <w:sz w:val="18"/>
          <w:szCs w:val="18"/>
        </w:rPr>
      </w:pPr>
      <w:r w:rsidRPr="00286048">
        <w:rPr>
          <w:color w:val="FF0000"/>
        </w:rPr>
        <w:object w:dxaOrig="9677" w:dyaOrig="3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35.75pt" o:ole="">
            <v:imagedata r:id="rId5" o:title=""/>
          </v:shape>
          <o:OLEObject Type="Embed" ProgID="ChemDraw.Document.6.0" ShapeID="_x0000_i1025" DrawAspect="Content" ObjectID="_1720336348" r:id="rId6"/>
        </w:object>
      </w:r>
    </w:p>
    <w:p w:rsidR="00B474D3" w:rsidRPr="00286048" w:rsidRDefault="00B474D3" w:rsidP="00B474D3">
      <w:pPr>
        <w:spacing w:line="300" w:lineRule="auto"/>
        <w:ind w:firstLineChars="200" w:firstLine="420"/>
        <w:rPr>
          <w:rFonts w:ascii="Times New Roman" w:eastAsia="宋体" w:hAnsi="Times New Roman"/>
          <w:color w:val="FF0000"/>
        </w:rPr>
      </w:pPr>
      <w:r w:rsidRPr="00286048">
        <w:rPr>
          <w:rFonts w:ascii="Times New Roman" w:eastAsia="宋体" w:hAnsi="Times New Roman" w:hint="eastAsia"/>
          <w:color w:val="FF0000"/>
        </w:rPr>
        <w:t>以最优条件下反应体系混合物气相色谱</w:t>
      </w:r>
      <w:proofErr w:type="gramStart"/>
      <w:r w:rsidRPr="00286048">
        <w:rPr>
          <w:rFonts w:ascii="Times New Roman" w:eastAsia="宋体" w:hAnsi="Times New Roman" w:hint="eastAsia"/>
          <w:color w:val="FF0000"/>
        </w:rPr>
        <w:t>谱</w:t>
      </w:r>
      <w:proofErr w:type="gramEnd"/>
      <w:r w:rsidRPr="00286048">
        <w:rPr>
          <w:rFonts w:ascii="Times New Roman" w:eastAsia="宋体" w:hAnsi="Times New Roman" w:hint="eastAsia"/>
          <w:color w:val="FF0000"/>
        </w:rPr>
        <w:t>图为例（图</w:t>
      </w:r>
      <w:r w:rsidRPr="00286048">
        <w:rPr>
          <w:rFonts w:ascii="Times New Roman" w:eastAsia="宋体" w:hAnsi="Times New Roman" w:hint="eastAsia"/>
          <w:color w:val="FF0000"/>
        </w:rPr>
        <w:t>SI.1</w:t>
      </w:r>
      <w:r w:rsidRPr="00286048">
        <w:rPr>
          <w:rFonts w:ascii="Times New Roman" w:eastAsia="宋体" w:hAnsi="Times New Roman" w:hint="eastAsia"/>
          <w:color w:val="FF0000"/>
        </w:rPr>
        <w:t>），体系混合物中主要包含未反应完全的甲醇</w:t>
      </w:r>
      <w:r w:rsidRPr="00286048">
        <w:rPr>
          <w:rFonts w:ascii="宋体" w:eastAsia="宋体" w:hAnsi="宋体" w:hint="eastAsia"/>
          <w:color w:val="FF0000"/>
        </w:rPr>
        <w:t>、</w:t>
      </w:r>
      <w:r w:rsidRPr="00286048">
        <w:rPr>
          <w:rFonts w:ascii="Times New Roman" w:eastAsia="宋体" w:hAnsi="Times New Roman" w:hint="eastAsia"/>
          <w:color w:val="FF0000"/>
        </w:rPr>
        <w:t>共催化剂</w:t>
      </w:r>
      <w:r w:rsidRPr="00286048">
        <w:rPr>
          <w:rFonts w:ascii="Times New Roman" w:eastAsia="宋体" w:hAnsi="Times New Roman" w:hint="eastAsia"/>
          <w:color w:val="FF0000"/>
        </w:rPr>
        <w:t>DBU</w:t>
      </w:r>
      <w:r w:rsidRPr="00286048">
        <w:rPr>
          <w:rFonts w:ascii="Times New Roman" w:eastAsia="宋体" w:hAnsi="Times New Roman" w:hint="eastAsia"/>
          <w:color w:val="FF0000"/>
        </w:rPr>
        <w:t>和溶剂</w:t>
      </w:r>
      <w:r w:rsidRPr="00286048">
        <w:rPr>
          <w:rFonts w:ascii="Times New Roman" w:eastAsia="宋体" w:hAnsi="Times New Roman" w:hint="eastAsia"/>
          <w:color w:val="FF0000"/>
        </w:rPr>
        <w:t>DMSO</w:t>
      </w:r>
      <w:r w:rsidRPr="00286048">
        <w:rPr>
          <w:rFonts w:ascii="Times New Roman" w:eastAsia="宋体" w:hAnsi="Times New Roman" w:hint="eastAsia"/>
          <w:color w:val="FF0000"/>
        </w:rPr>
        <w:t>；产物峰有</w:t>
      </w:r>
      <w:r w:rsidRPr="00286048">
        <w:rPr>
          <w:rFonts w:ascii="Times New Roman" w:eastAsia="宋体" w:hAnsi="Times New Roman" w:hint="eastAsia"/>
          <w:color w:val="FF0000"/>
        </w:rPr>
        <w:t>DMC</w:t>
      </w:r>
      <w:r w:rsidRPr="00286048">
        <w:rPr>
          <w:rFonts w:ascii="Times New Roman" w:eastAsia="宋体" w:hAnsi="Times New Roman" w:hint="eastAsia"/>
          <w:color w:val="FF0000"/>
          <w:szCs w:val="21"/>
        </w:rPr>
        <w:t>和</w:t>
      </w:r>
      <w:r w:rsidRPr="00286048">
        <w:rPr>
          <w:rFonts w:ascii="Times New Roman" w:eastAsia="宋体" w:hAnsi="Times New Roman" w:hint="eastAsia"/>
          <w:color w:val="FF0000"/>
          <w:szCs w:val="21"/>
        </w:rPr>
        <w:t>3-</w:t>
      </w:r>
      <w:r w:rsidRPr="00286048">
        <w:rPr>
          <w:rFonts w:ascii="Times New Roman" w:eastAsia="宋体" w:hAnsi="Times New Roman" w:hint="eastAsia"/>
          <w:color w:val="FF0000"/>
          <w:szCs w:val="21"/>
        </w:rPr>
        <w:t>羟基</w:t>
      </w:r>
      <w:r w:rsidRPr="00286048">
        <w:rPr>
          <w:rFonts w:ascii="Times New Roman" w:eastAsia="宋体" w:hAnsi="Times New Roman" w:hint="eastAsia"/>
          <w:color w:val="FF0000"/>
          <w:szCs w:val="21"/>
        </w:rPr>
        <w:t>-2-</w:t>
      </w:r>
      <w:r w:rsidRPr="00286048">
        <w:rPr>
          <w:rFonts w:ascii="Times New Roman" w:eastAsia="宋体" w:hAnsi="Times New Roman" w:hint="eastAsia"/>
          <w:color w:val="FF0000"/>
          <w:szCs w:val="21"/>
        </w:rPr>
        <w:t>辛酮以及</w:t>
      </w:r>
      <w:proofErr w:type="gramStart"/>
      <w:r w:rsidRPr="00286048">
        <w:rPr>
          <w:rFonts w:ascii="Times New Roman" w:eastAsia="宋体" w:hAnsi="Times New Roman" w:hint="eastAsia"/>
          <w:color w:val="FF0000"/>
          <w:szCs w:val="21"/>
        </w:rPr>
        <w:t>一</w:t>
      </w:r>
      <w:proofErr w:type="gramEnd"/>
      <w:r w:rsidRPr="00286048">
        <w:rPr>
          <w:rFonts w:ascii="Times New Roman" w:eastAsia="宋体" w:hAnsi="Times New Roman" w:hint="eastAsia"/>
          <w:color w:val="FF0000"/>
          <w:szCs w:val="21"/>
        </w:rPr>
        <w:t>中间</w:t>
      </w:r>
      <w:r w:rsidRPr="00286048">
        <w:rPr>
          <w:rFonts w:ascii="Times New Roman" w:eastAsia="宋体" w:hAnsi="Times New Roman" w:hint="eastAsia"/>
          <w:color w:val="FF0000"/>
        </w:rPr>
        <w:t>体</w:t>
      </w:r>
      <w:r w:rsidR="002C26BF" w:rsidRPr="00286048">
        <w:rPr>
          <w:rFonts w:ascii="Times New Roman" w:eastAsia="宋体" w:hAnsi="Times New Roman"/>
          <w:color w:val="FF0000"/>
        </w:rPr>
        <w:t>(2-</w:t>
      </w:r>
      <w:proofErr w:type="gramStart"/>
      <w:r w:rsidR="002C26BF" w:rsidRPr="00286048">
        <w:rPr>
          <w:rFonts w:ascii="Times New Roman" w:eastAsia="宋体" w:hAnsi="Times New Roman"/>
          <w:color w:val="FF0000"/>
        </w:rPr>
        <w:t>氧代辛烷</w:t>
      </w:r>
      <w:proofErr w:type="gramEnd"/>
      <w:r w:rsidR="002C26BF" w:rsidRPr="00286048">
        <w:rPr>
          <w:rFonts w:ascii="Times New Roman" w:eastAsia="宋体" w:hAnsi="Times New Roman"/>
          <w:color w:val="FF0000"/>
        </w:rPr>
        <w:t>-3-</w:t>
      </w:r>
      <w:r w:rsidR="002C26BF" w:rsidRPr="00286048">
        <w:rPr>
          <w:rFonts w:ascii="Times New Roman" w:eastAsia="宋体" w:hAnsi="Times New Roman"/>
          <w:color w:val="FF0000"/>
        </w:rPr>
        <w:t>基</w:t>
      </w:r>
      <w:r w:rsidR="002C26BF" w:rsidRPr="00286048">
        <w:rPr>
          <w:rFonts w:ascii="Times New Roman" w:eastAsia="宋体" w:hAnsi="Times New Roman"/>
          <w:color w:val="FF0000"/>
        </w:rPr>
        <w:t>)</w:t>
      </w:r>
      <w:r w:rsidR="002C26BF" w:rsidRPr="00286048">
        <w:rPr>
          <w:rFonts w:ascii="Times New Roman" w:eastAsia="宋体" w:hAnsi="Times New Roman"/>
          <w:color w:val="FF0000"/>
        </w:rPr>
        <w:t>碳酸甲酯</w:t>
      </w:r>
      <w:r w:rsidRPr="00286048">
        <w:rPr>
          <w:rFonts w:ascii="Times New Roman" w:eastAsia="宋体" w:hAnsi="Times New Roman"/>
          <w:color w:val="FF0000"/>
          <w:szCs w:val="21"/>
          <w:vertAlign w:val="superscript"/>
        </w:rPr>
        <w:t>[</w:t>
      </w:r>
      <w:r w:rsidR="00E679B2" w:rsidRPr="00286048">
        <w:rPr>
          <w:rFonts w:ascii="Times New Roman" w:eastAsia="宋体" w:hAnsi="Times New Roman" w:hint="eastAsia"/>
          <w:color w:val="FF0000"/>
          <w:szCs w:val="21"/>
          <w:vertAlign w:val="superscript"/>
        </w:rPr>
        <w:t>1</w:t>
      </w:r>
      <w:r w:rsidRPr="00286048">
        <w:rPr>
          <w:rFonts w:ascii="Times New Roman" w:eastAsia="宋体" w:hAnsi="Times New Roman"/>
          <w:color w:val="FF0000"/>
          <w:szCs w:val="21"/>
          <w:vertAlign w:val="superscript"/>
        </w:rPr>
        <w:t>]</w:t>
      </w:r>
      <w:r w:rsidRPr="00286048">
        <w:rPr>
          <w:rFonts w:ascii="Times New Roman" w:eastAsia="宋体" w:hAnsi="Times New Roman" w:hint="eastAsia"/>
          <w:color w:val="FF0000"/>
        </w:rPr>
        <w:t>。</w:t>
      </w:r>
      <w:r w:rsidR="00EC50D6" w:rsidRPr="00286048">
        <w:rPr>
          <w:rFonts w:ascii="Times New Roman" w:eastAsia="宋体" w:hAnsi="Times New Roman" w:hint="eastAsia"/>
          <w:color w:val="FF0000"/>
        </w:rPr>
        <w:t>DMF</w:t>
      </w:r>
      <w:r w:rsidR="00EC50D6" w:rsidRPr="00286048">
        <w:rPr>
          <w:rFonts w:ascii="Times New Roman" w:eastAsia="宋体" w:hAnsi="Times New Roman" w:hint="eastAsia"/>
          <w:color w:val="FF0000"/>
        </w:rPr>
        <w:t>为气相色谱定量使用的稀释溶剂</w:t>
      </w:r>
      <w:r w:rsidR="00A347F0" w:rsidRPr="00286048">
        <w:rPr>
          <w:rFonts w:ascii="Times New Roman" w:eastAsia="宋体" w:hAnsi="Times New Roman" w:hint="eastAsia"/>
          <w:color w:val="FF0000"/>
        </w:rPr>
        <w:t>。</w:t>
      </w:r>
    </w:p>
    <w:p w:rsidR="00E679B2" w:rsidRPr="00286048" w:rsidRDefault="00E679B2">
      <w:pPr>
        <w:rPr>
          <w:rFonts w:ascii="Times New Roman" w:eastAsia="宋体" w:hAnsi="Times New Roman"/>
          <w:color w:val="FF0000"/>
          <w:szCs w:val="21"/>
        </w:rPr>
      </w:pPr>
    </w:p>
    <w:p w:rsidR="00E679B2" w:rsidRPr="00286048" w:rsidRDefault="008C3E79">
      <w:pPr>
        <w:rPr>
          <w:rFonts w:ascii="Times New Roman" w:eastAsia="宋体" w:hAnsi="Times New Roman"/>
          <w:color w:val="FF0000"/>
          <w:sz w:val="24"/>
        </w:rPr>
      </w:pPr>
      <w:r w:rsidRPr="00286048">
        <w:rPr>
          <w:rFonts w:ascii="Times New Roman" w:eastAsia="宋体" w:hAnsi="Times New Roman" w:hint="eastAsia"/>
          <w:color w:val="FF0000"/>
          <w:sz w:val="24"/>
        </w:rPr>
        <w:t>Reference</w:t>
      </w:r>
    </w:p>
    <w:p w:rsidR="00E679B2" w:rsidRPr="00286048" w:rsidRDefault="00E679B2">
      <w:pPr>
        <w:rPr>
          <w:rFonts w:ascii="Times New Roman" w:eastAsia="宋体" w:hAnsi="Times New Roman"/>
          <w:color w:val="FF0000"/>
          <w:szCs w:val="21"/>
        </w:rPr>
      </w:pPr>
    </w:p>
    <w:p w:rsidR="00E679B2" w:rsidRPr="00286048" w:rsidRDefault="001C4FC4">
      <w:pPr>
        <w:rPr>
          <w:rFonts w:ascii="Times New Roman" w:eastAsia="宋体" w:hAnsi="Times New Roman"/>
          <w:color w:val="FF0000"/>
          <w:szCs w:val="21"/>
        </w:rPr>
      </w:pPr>
      <w:r w:rsidRPr="00286048">
        <w:rPr>
          <w:rFonts w:ascii="Times New Roman" w:hAnsi="Times New Roman" w:hint="eastAsia"/>
          <w:color w:val="FF0000"/>
          <w:szCs w:val="21"/>
        </w:rPr>
        <w:t xml:space="preserve">[1] </w:t>
      </w:r>
      <w:r w:rsidRPr="00286048">
        <w:rPr>
          <w:rFonts w:ascii="Times New Roman" w:hAnsi="Times New Roman"/>
          <w:color w:val="FF0000"/>
          <w:szCs w:val="21"/>
        </w:rPr>
        <w:t>ZHANG Q, LIU P, ZHANG K, HAN L,</w:t>
      </w:r>
      <w:r w:rsidRPr="00286048">
        <w:rPr>
          <w:rFonts w:ascii="Times New Roman" w:hAnsi="Times New Roman" w:hint="eastAsia"/>
          <w:color w:val="FF0000"/>
          <w:szCs w:val="21"/>
        </w:rPr>
        <w:t xml:space="preserve"> </w:t>
      </w:r>
      <w:r w:rsidRPr="00286048">
        <w:rPr>
          <w:rFonts w:ascii="Times New Roman" w:hAnsi="Times New Roman"/>
          <w:color w:val="FF0000"/>
          <w:szCs w:val="21"/>
        </w:rPr>
        <w:t>SONG Q. Multicomponent cascade strategy of CO</w:t>
      </w:r>
      <w:r w:rsidRPr="00286048">
        <w:rPr>
          <w:rFonts w:ascii="Times New Roman" w:hAnsi="Times New Roman"/>
          <w:color w:val="FF0000"/>
          <w:szCs w:val="21"/>
          <w:vertAlign w:val="subscript"/>
        </w:rPr>
        <w:t>2</w:t>
      </w:r>
      <w:r w:rsidRPr="00286048">
        <w:rPr>
          <w:rFonts w:ascii="Times New Roman" w:hAnsi="Times New Roman"/>
          <w:color w:val="FF0000"/>
          <w:szCs w:val="21"/>
        </w:rPr>
        <w:t xml:space="preserve"> fixation for synthesis of dimethyl carbonate and α-</w:t>
      </w:r>
      <w:proofErr w:type="spellStart"/>
      <w:r w:rsidRPr="00286048">
        <w:rPr>
          <w:rFonts w:ascii="Times New Roman" w:hAnsi="Times New Roman"/>
          <w:color w:val="FF0000"/>
          <w:szCs w:val="21"/>
        </w:rPr>
        <w:t>hydroxy</w:t>
      </w:r>
      <w:proofErr w:type="spellEnd"/>
      <w:r w:rsidRPr="00286048">
        <w:rPr>
          <w:rFonts w:ascii="Times New Roman" w:hAnsi="Times New Roman"/>
          <w:color w:val="FF0000"/>
          <w:szCs w:val="21"/>
        </w:rPr>
        <w:t xml:space="preserve"> ketone[J]. Chin </w:t>
      </w:r>
      <w:proofErr w:type="spellStart"/>
      <w:r w:rsidRPr="00286048">
        <w:rPr>
          <w:rFonts w:ascii="Times New Roman" w:hAnsi="Times New Roman"/>
          <w:color w:val="FF0000"/>
          <w:szCs w:val="21"/>
        </w:rPr>
        <w:t>Sci</w:t>
      </w:r>
      <w:proofErr w:type="spellEnd"/>
      <w:r w:rsidRPr="00286048">
        <w:rPr>
          <w:rFonts w:ascii="Times New Roman" w:hAnsi="Times New Roman"/>
          <w:color w:val="FF0000"/>
          <w:szCs w:val="21"/>
        </w:rPr>
        <w:t xml:space="preserve"> Bull, 2020</w:t>
      </w:r>
      <w:r w:rsidRPr="00286048">
        <w:rPr>
          <w:rFonts w:ascii="Times New Roman" w:hAnsi="Times New Roman"/>
          <w:bCs/>
          <w:color w:val="FF0000"/>
          <w:szCs w:val="21"/>
        </w:rPr>
        <w:t>,</w:t>
      </w:r>
      <w:r w:rsidRPr="00286048">
        <w:rPr>
          <w:rFonts w:ascii="Times New Roman" w:hAnsi="Times New Roman"/>
          <w:color w:val="FF0000"/>
          <w:szCs w:val="21"/>
        </w:rPr>
        <w:t xml:space="preserve"> </w:t>
      </w:r>
      <w:r w:rsidRPr="00286048">
        <w:rPr>
          <w:rFonts w:ascii="Times New Roman" w:hAnsi="Times New Roman"/>
          <w:b/>
          <w:color w:val="FF0000"/>
          <w:szCs w:val="21"/>
        </w:rPr>
        <w:t>65</w:t>
      </w:r>
      <w:r w:rsidRPr="00286048">
        <w:rPr>
          <w:rFonts w:ascii="Times New Roman" w:hAnsi="Times New Roman"/>
          <w:color w:val="FF0000"/>
          <w:szCs w:val="21"/>
        </w:rPr>
        <w:t xml:space="preserve"> (31): 3429-3437.</w:t>
      </w:r>
    </w:p>
    <w:p w:rsidR="00E679B2" w:rsidRPr="00286048" w:rsidRDefault="00E679B2">
      <w:pPr>
        <w:rPr>
          <w:rFonts w:ascii="Times New Roman" w:eastAsia="宋体" w:hAnsi="Times New Roman"/>
          <w:color w:val="FF0000"/>
          <w:szCs w:val="21"/>
        </w:rPr>
      </w:pPr>
    </w:p>
    <w:sectPr w:rsidR="00E679B2" w:rsidRPr="00286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hNGJiMWVmZTg4ZjFhYWZhYWFiMzBkODkwYWRkZmUifQ=="/>
  </w:docVars>
  <w:rsids>
    <w:rsidRoot w:val="007B783A"/>
    <w:rsid w:val="000330A8"/>
    <w:rsid w:val="000337DE"/>
    <w:rsid w:val="001C4FC4"/>
    <w:rsid w:val="00286048"/>
    <w:rsid w:val="002865B5"/>
    <w:rsid w:val="00296C75"/>
    <w:rsid w:val="00296D65"/>
    <w:rsid w:val="002C26BF"/>
    <w:rsid w:val="00352849"/>
    <w:rsid w:val="003718FC"/>
    <w:rsid w:val="003B03E0"/>
    <w:rsid w:val="003E659A"/>
    <w:rsid w:val="00416A52"/>
    <w:rsid w:val="0042714A"/>
    <w:rsid w:val="004A720D"/>
    <w:rsid w:val="004E0229"/>
    <w:rsid w:val="00566C4A"/>
    <w:rsid w:val="00567B67"/>
    <w:rsid w:val="00573522"/>
    <w:rsid w:val="0057644C"/>
    <w:rsid w:val="005910B9"/>
    <w:rsid w:val="0065166C"/>
    <w:rsid w:val="00712EB8"/>
    <w:rsid w:val="00737072"/>
    <w:rsid w:val="00764DAF"/>
    <w:rsid w:val="0077454C"/>
    <w:rsid w:val="007B783A"/>
    <w:rsid w:val="007C2C79"/>
    <w:rsid w:val="007D0B97"/>
    <w:rsid w:val="008301BE"/>
    <w:rsid w:val="00836D9B"/>
    <w:rsid w:val="008678D5"/>
    <w:rsid w:val="008A2D25"/>
    <w:rsid w:val="008B0331"/>
    <w:rsid w:val="008C3E79"/>
    <w:rsid w:val="009A3281"/>
    <w:rsid w:val="009B616F"/>
    <w:rsid w:val="00A05729"/>
    <w:rsid w:val="00A347F0"/>
    <w:rsid w:val="00AB5F11"/>
    <w:rsid w:val="00B45DEF"/>
    <w:rsid w:val="00B474D3"/>
    <w:rsid w:val="00B545C2"/>
    <w:rsid w:val="00B64410"/>
    <w:rsid w:val="00C15E29"/>
    <w:rsid w:val="00CE6BBE"/>
    <w:rsid w:val="00CF70CA"/>
    <w:rsid w:val="00D223F5"/>
    <w:rsid w:val="00D52A29"/>
    <w:rsid w:val="00D95F18"/>
    <w:rsid w:val="00DA70D3"/>
    <w:rsid w:val="00DE1271"/>
    <w:rsid w:val="00E13D39"/>
    <w:rsid w:val="00E679B2"/>
    <w:rsid w:val="00EC50D6"/>
    <w:rsid w:val="00ED311E"/>
    <w:rsid w:val="00F30F66"/>
    <w:rsid w:val="00F73210"/>
    <w:rsid w:val="00F773A8"/>
    <w:rsid w:val="00FC66EE"/>
    <w:rsid w:val="00FD7B22"/>
    <w:rsid w:val="426C07BE"/>
    <w:rsid w:val="6872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1BE20A-34C3-4ED6-9AD4-9626CE8A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64DAF"/>
    <w:rPr>
      <w:sz w:val="18"/>
      <w:szCs w:val="18"/>
    </w:rPr>
  </w:style>
  <w:style w:type="character" w:customStyle="1" w:styleId="Char">
    <w:name w:val="批注框文本 Char"/>
    <w:basedOn w:val="a0"/>
    <w:link w:val="a3"/>
    <w:rsid w:val="00764DAF"/>
    <w:rPr>
      <w:kern w:val="2"/>
      <w:sz w:val="18"/>
      <w:szCs w:val="18"/>
    </w:rPr>
  </w:style>
  <w:style w:type="character" w:styleId="a4">
    <w:name w:val="Hyperlink"/>
    <w:uiPriority w:val="99"/>
    <w:unhideWhenUsed/>
    <w:rsid w:val="00764DAF"/>
    <w:rPr>
      <w:color w:val="0563C1"/>
      <w:u w:val="single"/>
    </w:rPr>
  </w:style>
  <w:style w:type="paragraph" w:customStyle="1" w:styleId="MDPI62BackMatter">
    <w:name w:val="MDPI_6.2_BackMatter"/>
    <w:qFormat/>
    <w:rsid w:val="00764DAF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eastAsia="en-US" w:bidi="en-US"/>
    </w:rPr>
  </w:style>
  <w:style w:type="paragraph" w:styleId="a5">
    <w:name w:val="List Paragraph"/>
    <w:basedOn w:val="a"/>
    <w:uiPriority w:val="99"/>
    <w:unhideWhenUsed/>
    <w:rsid w:val="00296C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>Lenovo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师瑞萍</cp:lastModifiedBy>
  <cp:revision>2</cp:revision>
  <dcterms:created xsi:type="dcterms:W3CDTF">2022-07-26T02:26:00Z</dcterms:created>
  <dcterms:modified xsi:type="dcterms:W3CDTF">2022-07-26T02:26:00Z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1C47214DF1D54D40A7934D581CDB0C03</vt:lpwstr>
  </property>
</Properties>
</file>